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-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RENCANA PELAKSANAAN PEMBELAJARAN (RPP)</w:t>
      </w:r>
    </w:p>
    <w:tbl>
      <w:tblPr>
        <w:tblStyle w:val="Table1"/>
        <w:tblW w:w="982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3"/>
        <w:gridCol w:w="1962"/>
        <w:gridCol w:w="79"/>
        <w:gridCol w:w="314"/>
        <w:gridCol w:w="279"/>
        <w:gridCol w:w="6780"/>
        <w:tblGridChange w:id="0">
          <w:tblGrid>
            <w:gridCol w:w="413"/>
            <w:gridCol w:w="1962"/>
            <w:gridCol w:w="79"/>
            <w:gridCol w:w="314"/>
            <w:gridCol w:w="279"/>
            <w:gridCol w:w="6780"/>
          </w:tblGrid>
        </w:tblGridChange>
      </w:tblGrid>
      <w:tr>
        <w:trPr>
          <w:cantSplit w:val="0"/>
          <w:tblHeader w:val="0"/>
        </w:trPr>
        <w:tc>
          <w:tcPr>
            <w:shd w:fill="00b050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</w:t>
            </w:r>
          </w:p>
        </w:tc>
        <w:tc>
          <w:tcPr>
            <w:gridSpan w:val="5"/>
            <w:shd w:fill="00b050" w:val="clear"/>
          </w:tcPr>
          <w:p w:rsidR="00000000" w:rsidDel="00000000" w:rsidP="00000000" w:rsidRDefault="00000000" w:rsidRPr="00000000" w14:paraId="0000000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Spesifikasi </w:t>
            </w:r>
          </w:p>
        </w:tc>
      </w:tr>
      <w:tr>
        <w:trPr>
          <w:cantSplit w:val="0"/>
          <w:tblHeader w:val="0"/>
        </w:trPr>
        <w:tc>
          <w:tcPr>
            <w:shd w:fill="bdd7ee" w:val="clea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4"/>
            <w:shd w:fill="bdd7ee" w:val="clea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Madrasah</w:t>
            </w:r>
          </w:p>
        </w:tc>
        <w:tc>
          <w:tcPr>
            <w:shd w:fill="bdd7ee" w:val="clea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dd7ee" w:val="clea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4"/>
            <w:shd w:fill="bdd7ee" w:val="clea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Mata Pelajaran</w:t>
            </w:r>
          </w:p>
        </w:tc>
        <w:tc>
          <w:tcPr>
            <w:shd w:fill="bdd7ee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dd7ee" w:val="clea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  <w:shd w:fill="bdd7ee" w:val="clea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Kelas / Semester</w:t>
            </w:r>
          </w:p>
        </w:tc>
        <w:tc>
          <w:tcPr>
            <w:shd w:fill="bdd7ee" w:val="clea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dd7ee" w:val="clea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  <w:shd w:fill="bdd7ee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Topik Pembelajaran</w:t>
            </w:r>
          </w:p>
        </w:tc>
        <w:tc>
          <w:tcPr>
            <w:shd w:fill="bdd7ee" w:val="clea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bdd7ee" w:val="clear"/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4"/>
            <w:tcBorders>
              <w:bottom w:color="000000" w:space="0" w:sz="4" w:val="single"/>
            </w:tcBorders>
            <w:shd w:fill="bdd7ee" w:val="clea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Alokasi Waktu</w:t>
            </w:r>
          </w:p>
        </w:tc>
        <w:tc>
          <w:tcPr>
            <w:tcBorders>
              <w:bottom w:color="000000" w:space="0" w:sz="4" w:val="single"/>
            </w:tcBorders>
            <w:shd w:fill="bdd7ee" w:val="clea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00b050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</w:tcBorders>
            <w:shd w:fill="00b050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Identifikasi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Kesiapan Murid (opsional)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36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Tuliskan keadaan murid berkaitan dengan aspek pengetahuan, fisik, mental, sosial, dan spiritual.</w:t>
            </w:r>
          </w:p>
          <w:p w:rsidR="00000000" w:rsidDel="00000000" w:rsidP="00000000" w:rsidRDefault="00000000" w:rsidRPr="00000000" w14:paraId="00000037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Misalnya; aspek pengetahuan dengan melakukan asesmen awal, maka tuliskan strategi penilaian yang digunakan pada awal pembelajaran dan tindak lanjutnya!</w:t>
            </w:r>
          </w:p>
          <w:p w:rsidR="00000000" w:rsidDel="00000000" w:rsidP="00000000" w:rsidRDefault="00000000" w:rsidRPr="00000000" w14:paraId="0000003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7" w:hRule="atLeast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Dimensi Profil Lulusan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Pilih DPL yang ingin dicapai melalui proses pembelajaran dari 8 DPL yang tersedia!</w:t>
            </w:r>
          </w:p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51"/>
              <w:gridCol w:w="5103"/>
              <w:gridCol w:w="567"/>
              <w:tblGridChange w:id="0">
                <w:tblGrid>
                  <w:gridCol w:w="851"/>
                  <w:gridCol w:w="5103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1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Keimanan dan Ketakwaan kepada Tuhan YME</w:t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2</w:t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Kewargaan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3</w:t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Penalaran Kritis</w:t>
                  </w:r>
                </w:p>
              </w:tc>
              <w:tc>
                <w:tcPr/>
                <w:p w:rsidR="00000000" w:rsidDel="00000000" w:rsidP="00000000" w:rsidRDefault="00000000" w:rsidRPr="00000000" w14:paraId="0000004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4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Kreativitas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5</w:t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Kolaborasi</w:t>
                  </w:r>
                </w:p>
              </w:tc>
              <w:tc>
                <w:tcPr/>
                <w:p w:rsidR="00000000" w:rsidDel="00000000" w:rsidP="00000000" w:rsidRDefault="00000000" w:rsidRPr="00000000" w14:paraId="0000004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6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Kemandirian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7</w:t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Kesehatan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8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Komunikasi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Topik Panca Cinta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Pilih topik KBC dari PANCA CINTA, yang sesuai dengan materi pembelajaran!</w:t>
            </w:r>
          </w:p>
          <w:p w:rsidR="00000000" w:rsidDel="00000000" w:rsidP="00000000" w:rsidRDefault="00000000" w:rsidRPr="00000000" w14:paraId="0000006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090"/>
              <w:gridCol w:w="4864"/>
              <w:gridCol w:w="567"/>
              <w:tblGridChange w:id="0">
                <w:tblGrid>
                  <w:gridCol w:w="1090"/>
                  <w:gridCol w:w="4864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1</w:t>
                  </w:r>
                </w:p>
              </w:tc>
              <w:tc>
                <w:tcPr/>
                <w:p w:rsidR="00000000" w:rsidDel="00000000" w:rsidP="00000000" w:rsidRDefault="00000000" w:rsidRPr="00000000" w14:paraId="0000006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Allah dan Rasul-Nya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2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Ilmu</w:t>
                  </w:r>
                </w:p>
              </w:tc>
              <w:tc>
                <w:tcPr/>
                <w:p w:rsidR="00000000" w:rsidDel="00000000" w:rsidP="00000000" w:rsidRDefault="00000000" w:rsidRPr="00000000" w14:paraId="0000006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3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Lingkungan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4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Diri dan Sesama Manusia</w:t>
                  </w:r>
                </w:p>
              </w:tc>
              <w:tc>
                <w:tcPr/>
                <w:p w:rsidR="00000000" w:rsidDel="00000000" w:rsidP="00000000" w:rsidRDefault="00000000" w:rsidRPr="00000000" w14:paraId="0000006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5</w:t>
                  </w:r>
                </w:p>
              </w:tc>
              <w:tc>
                <w:tcPr/>
                <w:p w:rsidR="00000000" w:rsidDel="00000000" w:rsidP="00000000" w:rsidRDefault="00000000" w:rsidRPr="00000000" w14:paraId="0000006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Tanah Air</w:t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0">
            <w:pPr>
              <w:spacing w:line="480" w:lineRule="auto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Materi Integrasi KBC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76">
            <w:pPr>
              <w:widowControl w:val="0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Tuliskan materi integrasi KBC (Panca Cinta) yang akan dikembangkan dan relevan dengan materi pembelajaran. Materi integrasi KBC diambil dari buku panduan KBC!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00b050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</w:p>
        </w:tc>
        <w:tc>
          <w:tcPr>
            <w:gridSpan w:val="5"/>
            <w:shd w:fill="00b050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Desain Pembelajaran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5e0b3" w:val="clea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c5e0b3" w:val="clea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Tujuan Pembelajaran</w:t>
            </w:r>
          </w:p>
        </w:tc>
        <w:tc>
          <w:tcPr>
            <w:gridSpan w:val="4"/>
            <w:shd w:fill="c5e0b3" w:val="clear"/>
          </w:tcPr>
          <w:p w:rsidR="00000000" w:rsidDel="00000000" w:rsidP="00000000" w:rsidRDefault="00000000" w:rsidRPr="00000000" w14:paraId="00000081">
            <w:pPr>
              <w:ind w:left="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Tuliskan tujuan pembelajaran yang mencakup kompetensi dan konten pada ruang lingkup materi dengan menggunakan kata kerja operasional yang relevan.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5e0b3" w:val="clea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c5e0b3" w:val="clea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Kerangka Pembelajaran </w:t>
            </w:r>
          </w:p>
        </w:tc>
        <w:tc>
          <w:tcPr>
            <w:gridSpan w:val="4"/>
            <w:shd w:fill="c5e0b3" w:val="clear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4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Praktik Pedagogis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Model Pembelajaran: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Inquiry Learning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Metode: Curah pendapat, tanya jawab, diskusi, presentasi, penugasan,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4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Kemitraan pembelajaran (opsional):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Lingkungan Pembelajaran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Lingkungan Fisik: Ruang kelas dalam seting kelompok dengan perangkat audio visual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Ruang virtual: Video dan laman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Budaya Belajar: Kolaboratif dan interaktif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4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Pemanfaatan Digitaln(opsional): laman, video,  dan sosial media</w:t>
            </w:r>
          </w:p>
        </w:tc>
      </w:tr>
      <w:tr>
        <w:trPr>
          <w:cantSplit w:val="0"/>
          <w:tblHeader w:val="0"/>
        </w:trPr>
        <w:tc>
          <w:tcPr>
            <w:shd w:fill="00b050" w:val="clear"/>
          </w:tcPr>
          <w:p w:rsidR="00000000" w:rsidDel="00000000" w:rsidP="00000000" w:rsidRDefault="00000000" w:rsidRPr="00000000" w14:paraId="0000009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</w:t>
            </w:r>
          </w:p>
        </w:tc>
        <w:tc>
          <w:tcPr>
            <w:gridSpan w:val="5"/>
            <w:shd w:fill="00b050" w:val="clear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Pengalaman Belajar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5"/>
            <w:shd w:fill="aeaaaa" w:val="clear"/>
          </w:tcPr>
          <w:p w:rsidR="00000000" w:rsidDel="00000000" w:rsidP="00000000" w:rsidRDefault="00000000" w:rsidRPr="00000000" w14:paraId="0000009C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Kegiatan Awal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A1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Mengucapkan salam dan mengajak berdoa.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Mengkondisikan murid siap untuk belajar (dengan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ice breaking</w:t>
            </w:r>
            <w:r w:rsidDel="00000000" w:rsidR="00000000" w:rsidRPr="00000000">
              <w:rPr>
                <w:rtl w:val="0"/>
              </w:rPr>
              <w:t xml:space="preserve"> / permainan jika diperlukan)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Mempresensi dan mengapresiasikan kehadiran. 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Apersepsi</w:t>
            </w:r>
            <w:r w:rsidDel="00000000" w:rsidR="00000000" w:rsidRPr="00000000">
              <w:rPr>
                <w:rtl w:val="0"/>
              </w:rPr>
              <w:t xml:space="preserve"> dan motivasi: </w:t>
            </w:r>
          </w:p>
          <w:p w:rsidR="00000000" w:rsidDel="00000000" w:rsidP="00000000" w:rsidRDefault="00000000" w:rsidRPr="00000000" w14:paraId="000000A7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Guru menanyakan materi yang diajarkan sebelumnya. Guru mengajukan pertanyaan pemantik berikut kepada murid: ……..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Menyampaikan kompetensi (tujuan), kegiatan yang akan dilaksanakan, dan teknik penilaian.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A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5"/>
            <w:shd w:fill="aeaaaa" w:val="clear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Kegiatan Inti  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aeaaaa" w:val="clear"/>
          </w:tcPr>
          <w:p w:rsidR="00000000" w:rsidDel="00000000" w:rsidP="00000000" w:rsidRDefault="00000000" w:rsidRPr="00000000" w14:paraId="000000B2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Memahami</w:t>
            </w:r>
          </w:p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Menggunakan Model Inquiry learning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Orientasi (Mengenalkan Topik dan Memicu Rasa Ingin Tahu)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1) …………………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2) ………………….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3"/>
              </w:numPr>
              <w:ind w:left="36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Merumuskan Pertanyaan atau Hipotesis…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5"/>
              </w:numPr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5"/>
              </w:numPr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……………….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eaaaa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Mengaplikasi</w:t>
            </w:r>
          </w:p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Mengumpulkan Data (Investigasi/Eksplorasi)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72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72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Menganalisis Data dan Menarik Kesimpulan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7"/>
              </w:numPr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..........................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7"/>
              </w:numPr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...........................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eaaaa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Merefleksi </w:t>
            </w:r>
          </w:p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CF">
            <w:pPr>
              <w:numPr>
                <w:ilvl w:val="0"/>
                <w:numId w:val="3"/>
              </w:numPr>
              <w:ind w:left="36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Mempresentasikan Hasil dan Refleksi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72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72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D5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5"/>
            <w:shd w:fill="aeaaaa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Kegiatan Penutup  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DB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Peserta didik menyimpulkan kegiatan bersama 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menyampaikan informasi kegiatan yang akan datang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16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menutup kegiatan  dengan mengajak peserta didik bersyukur dan mengucapkan salam.</w:t>
            </w:r>
          </w:p>
        </w:tc>
      </w:tr>
      <w:tr>
        <w:trPr>
          <w:cantSplit w:val="0"/>
          <w:tblHeader w:val="0"/>
        </w:trPr>
        <w:tc>
          <w:tcPr>
            <w:shd w:fill="00b050" w:val="clear"/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gridSpan w:val="5"/>
            <w:shd w:fill="00b050" w:val="clear"/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Assesmen Pembelajaran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E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Assesmen Awal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Menggali pengetahuan/sikap awal murid. Misalnya dengan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analisis pencapaian CP sebelumnya, pre-test, pertanyaan diagnostik, diskusi singkat, kuis ringan diskusi awal, self assessment (kuesioner), peer assessment, dll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Assesmen Proses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Asesmen untuk perbaikan proses pembelajaran berfungsi sebagai umpan balik membantu peserta didik memahami progres belajar mereka, serta refleksi guru mengajar</w:t>
            </w:r>
          </w:p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F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sejawat, penilaian diri, umpan balik formatif, observasi, jurnal, pertanyaan diagnostik, dan lainnya.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Assesmen Akhir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F9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mengukur capaian pembelajaran peserta didik pada akhir pembelajaran</w:t>
            </w:r>
          </w:p>
          <w:p w:rsidR="00000000" w:rsidDel="00000000" w:rsidP="00000000" w:rsidRDefault="00000000" w:rsidRPr="00000000" w14:paraId="000000FA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FB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Proyek, Penilaian Produk, Portofolio, Penilaian Berbasis Kelas, Penilaian Kinerja, Tes tertulis, Tes lisan, dan sebagainya.</w:t>
            </w:r>
          </w:p>
        </w:tc>
      </w:tr>
    </w:tbl>
    <w:p w:rsidR="00000000" w:rsidDel="00000000" w:rsidP="00000000" w:rsidRDefault="00000000" w:rsidRPr="00000000" w14:paraId="000000FF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="240" w:lineRule="auto"/>
        <w:rPr/>
      </w:pPr>
      <w:r w:rsidDel="00000000" w:rsidR="00000000" w:rsidRPr="00000000">
        <w:rPr>
          <w:b w:val="1"/>
          <w:bCs w:val="1"/>
          <w:rtl w:val="0"/>
        </w:rPr>
        <w:tab/>
        <w:tab/>
        <w:tab/>
        <w:tab/>
        <w:tab/>
        <w:tab/>
        <w:tab/>
        <w:tab/>
        <w:tab/>
        <w:t xml:space="preserve">.................</w:t>
      </w:r>
      <w:r w:rsidDel="00000000" w:rsidR="00000000" w:rsidRPr="00000000">
        <w:rPr>
          <w:rtl w:val="0"/>
        </w:rPr>
        <w:t xml:space="preserve">, .......................</w:t>
      </w:r>
    </w:p>
    <w:p w:rsidR="00000000" w:rsidDel="00000000" w:rsidP="00000000" w:rsidRDefault="00000000" w:rsidRPr="00000000" w14:paraId="00000101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Mengetahui, </w:t>
      </w:r>
    </w:p>
    <w:p w:rsidR="00000000" w:rsidDel="00000000" w:rsidP="00000000" w:rsidRDefault="00000000" w:rsidRPr="00000000" w14:paraId="00000102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Kepala ..............</w:t>
        <w:tab/>
        <w:t xml:space="preserve"> </w:t>
        <w:tab/>
        <w:tab/>
        <w:tab/>
        <w:tab/>
        <w:tab/>
        <w:tab/>
        <w:t xml:space="preserve">Guru mata pelajaran </w:t>
      </w:r>
    </w:p>
    <w:p w:rsidR="00000000" w:rsidDel="00000000" w:rsidP="00000000" w:rsidRDefault="00000000" w:rsidRPr="00000000" w14:paraId="0000010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...........................................</w:t>
        <w:tab/>
        <w:t xml:space="preserve"> </w:t>
        <w:tab/>
        <w:tab/>
        <w:tab/>
        <w:tab/>
        <w:tab/>
        <w:t xml:space="preserve">..............................................</w:t>
      </w:r>
    </w:p>
    <w:p w:rsidR="00000000" w:rsidDel="00000000" w:rsidP="00000000" w:rsidRDefault="00000000" w:rsidRPr="00000000" w14:paraId="00000108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NIP ....................................</w:t>
        <w:tab/>
        <w:tab/>
        <w:tab/>
        <w:tab/>
        <w:tab/>
        <w:tab/>
        <w:t xml:space="preserve">NIP .......................................</w:t>
      </w:r>
    </w:p>
    <w:p w:rsidR="00000000" w:rsidDel="00000000" w:rsidP="00000000" w:rsidRDefault="00000000" w:rsidRPr="00000000" w14:paraId="00000109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LAMPIRAN-LAMPIRAN</w:t>
      </w:r>
    </w:p>
    <w:p w:rsidR="00000000" w:rsidDel="00000000" w:rsidP="00000000" w:rsidRDefault="00000000" w:rsidRPr="00000000" w14:paraId="000001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tabs>
          <w:tab w:val="left" w:leader="none" w:pos="8342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jc w:val="center"/>
        <w:rPr/>
      </w:pPr>
      <w:r w:rsidDel="00000000" w:rsidR="00000000" w:rsidRPr="00000000">
        <w:rPr>
          <w:rtl w:val="0"/>
        </w:rPr>
      </w:r>
    </w:p>
    <w:sectPr>
      <w:pgSz w:h="18711" w:w="12242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36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11A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11A3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11A3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311A3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11A3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11A3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11A3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11A3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11A3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11A3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11A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11A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11A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11A3B"/>
    <w:rPr>
      <w:i w:val="1"/>
      <w:iCs w:val="1"/>
      <w:color w:val="404040" w:themeColor="text1" w:themeTint="0000BF"/>
    </w:rPr>
  </w:style>
  <w:style w:type="paragraph" w:styleId="ListParagraph">
    <w:name w:val="List Paragraph"/>
    <w:aliases w:val="Body of text,List Paragraph1,Colorful List - Accent 11,HEADING 1,Body of text1,Medium Grid 1 - Accent 21,Body of text+1,Body of text+2,Body of text+3,List Paragraph11,rpp3,List Paragraph Char Char Char,List Paragraph Char Char,Heading 11"/>
    <w:basedOn w:val="Normal"/>
    <w:link w:val="ListParagraphChar"/>
    <w:uiPriority w:val="34"/>
    <w:qFormat w:val="1"/>
    <w:rsid w:val="00311A3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11A3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11A3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1A3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11A3B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ED08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Colorful List - Accent 11 Char,HEADING 1 Char,Body of text1 Char,Medium Grid 1 - Accent 21 Char,Body of text+1 Char,Body of text+2 Char,Body of text+3 Char,List Paragraph11 Char,rpp3 Char"/>
    <w:link w:val="ListParagraph"/>
    <w:uiPriority w:val="34"/>
    <w:qFormat w:val="1"/>
    <w:locked w:val="1"/>
    <w:rsid w:val="006972D6"/>
  </w:style>
  <w:style w:type="paragraph" w:styleId="BodyText">
    <w:name w:val="Body Text"/>
    <w:basedOn w:val="Normal"/>
    <w:link w:val="BodyTextChar"/>
    <w:uiPriority w:val="1"/>
    <w:qFormat w:val="1"/>
    <w:rsid w:val="007D7158"/>
    <w:pPr>
      <w:widowControl w:val="0"/>
      <w:autoSpaceDE w:val="0"/>
      <w:autoSpaceDN w:val="0"/>
      <w:spacing w:after="0" w:line="240" w:lineRule="auto"/>
    </w:pPr>
    <w:rPr>
      <w:rFonts w:ascii="Trebuchet MS" w:cs="Trebuchet MS" w:eastAsia="Trebuchet MS" w:hAnsi="Trebuchet MS"/>
      <w:kern w:val="0"/>
      <w:sz w:val="16"/>
      <w:szCs w:val="16"/>
      <w:lang w:val="id"/>
    </w:rPr>
  </w:style>
  <w:style w:type="character" w:styleId="BodyTextChar" w:customStyle="1">
    <w:name w:val="Body Text Char"/>
    <w:basedOn w:val="DefaultParagraphFont"/>
    <w:link w:val="BodyText"/>
    <w:uiPriority w:val="1"/>
    <w:rsid w:val="007D7158"/>
    <w:rPr>
      <w:rFonts w:ascii="Trebuchet MS" w:cs="Trebuchet MS" w:eastAsia="Trebuchet MS" w:hAnsi="Trebuchet MS"/>
      <w:kern w:val="0"/>
      <w:sz w:val="16"/>
      <w:szCs w:val="16"/>
      <w:lang w:val="id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KSgWHeMIBStK17fuMVD12j7MMw==">CgMxLjA4AHIhMWxSdG1peTNxZUdiZEJ3YW8zeHVvMzRMa2FBVUZiVFVw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2025-05-13T10:43:00Z</dcterms:created>
  <dc:creator>Nurbowo Budi Utomo, SPd</dc:creator>
</cp:coreProperties>
</file>